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19" w:rsidRPr="00F67719" w:rsidRDefault="00F67719" w:rsidP="00F67719">
      <w:pPr>
        <w:jc w:val="both"/>
      </w:pPr>
    </w:p>
    <w:p w:rsidR="00F67719" w:rsidRPr="00F67719" w:rsidRDefault="00F67719" w:rsidP="00A34509">
      <w:pPr>
        <w:jc w:val="center"/>
      </w:pPr>
      <w:r>
        <w:t>Аннотация к рабочей программе по физике 7 класс</w:t>
      </w:r>
    </w:p>
    <w:p w:rsidR="00F67719" w:rsidRPr="00F67719" w:rsidRDefault="00F67719" w:rsidP="00F67719">
      <w:pPr>
        <w:tabs>
          <w:tab w:val="left" w:pos="9356"/>
        </w:tabs>
        <w:jc w:val="both"/>
      </w:pPr>
      <w:r w:rsidRPr="00F67719">
        <w:t xml:space="preserve">    Данная рабочая программа ориентирована на учащихся 7-го класса и реализуется на основе следующих нормативно - правовых документов:</w:t>
      </w:r>
    </w:p>
    <w:p w:rsidR="00F67719" w:rsidRPr="00F67719" w:rsidRDefault="00F67719" w:rsidP="00F67719">
      <w:pPr>
        <w:tabs>
          <w:tab w:val="left" w:pos="9356"/>
        </w:tabs>
        <w:jc w:val="both"/>
      </w:pPr>
      <w:r w:rsidRPr="00F67719">
        <w:t>1. Федеральный закон № 273 – « Об образовании в Российской Федерации» от 29.12.2012.</w:t>
      </w:r>
    </w:p>
    <w:p w:rsidR="00F67719" w:rsidRPr="00F67719" w:rsidRDefault="00F67719" w:rsidP="00F67719">
      <w:pPr>
        <w:tabs>
          <w:tab w:val="left" w:pos="9356"/>
        </w:tabs>
        <w:jc w:val="both"/>
      </w:pPr>
      <w:r w:rsidRPr="00F67719">
        <w:t>2. Учебный план МБОУСОШ УИОП г. Зернограда на 2014/2015 учебный год приказ № 341 от 30.08.2014.</w:t>
      </w:r>
    </w:p>
    <w:p w:rsidR="00F67719" w:rsidRPr="00F67719" w:rsidRDefault="00F67719" w:rsidP="00F67719">
      <w:pPr>
        <w:tabs>
          <w:tab w:val="left" w:pos="9356"/>
        </w:tabs>
        <w:jc w:val="both"/>
      </w:pPr>
      <w:r w:rsidRPr="00F67719">
        <w:t xml:space="preserve">3. Программа для общеобразовательных учреждений: Е.М. </w:t>
      </w:r>
      <w:proofErr w:type="spellStart"/>
      <w:r w:rsidRPr="00F67719">
        <w:t>Гутник</w:t>
      </w:r>
      <w:proofErr w:type="spellEnd"/>
      <w:r w:rsidRPr="00F67719">
        <w:t>, А.В. Перышкин. Физика. Астрономия: классы 7-11, М., Дрофа, 2010г.</w:t>
      </w:r>
    </w:p>
    <w:p w:rsidR="00F67719" w:rsidRPr="00F67719" w:rsidRDefault="00F67719" w:rsidP="00F67719">
      <w:pPr>
        <w:jc w:val="both"/>
      </w:pPr>
      <w:r w:rsidRPr="00F67719">
        <w:t xml:space="preserve">4. Учебно – методический комплект: </w:t>
      </w:r>
    </w:p>
    <w:p w:rsidR="00F67719" w:rsidRPr="00F67719" w:rsidRDefault="00F67719" w:rsidP="00F67719">
      <w:pPr>
        <w:numPr>
          <w:ilvl w:val="0"/>
          <w:numId w:val="5"/>
        </w:numPr>
        <w:contextualSpacing/>
        <w:jc w:val="both"/>
      </w:pPr>
      <w:r w:rsidRPr="00F67719">
        <w:t>Перышкин А.В. Физика. 7 класс: Учебник для общеобразовательных учреждений.-13 издание стереотипное-М.</w:t>
      </w:r>
      <w:proofErr w:type="gramStart"/>
      <w:r w:rsidRPr="00F67719">
        <w:t>:Д</w:t>
      </w:r>
      <w:proofErr w:type="gramEnd"/>
      <w:r w:rsidRPr="00F67719">
        <w:t>рофа,2013.</w:t>
      </w:r>
    </w:p>
    <w:p w:rsidR="00F67719" w:rsidRPr="00F67719" w:rsidRDefault="00F67719" w:rsidP="00F67719">
      <w:pPr>
        <w:numPr>
          <w:ilvl w:val="0"/>
          <w:numId w:val="5"/>
        </w:numPr>
        <w:contextualSpacing/>
        <w:jc w:val="both"/>
      </w:pPr>
      <w:r w:rsidRPr="00F67719">
        <w:t>Электронное приложение к учебнику.</w:t>
      </w:r>
    </w:p>
    <w:p w:rsidR="00F67719" w:rsidRPr="00F67719" w:rsidRDefault="00F67719" w:rsidP="00F67719">
      <w:pPr>
        <w:numPr>
          <w:ilvl w:val="0"/>
          <w:numId w:val="5"/>
        </w:numPr>
        <w:contextualSpacing/>
        <w:jc w:val="both"/>
      </w:pPr>
      <w:r w:rsidRPr="00F67719">
        <w:t xml:space="preserve">Сборник задач по физике. 7-9 </w:t>
      </w:r>
      <w:proofErr w:type="spellStart"/>
      <w:r w:rsidRPr="00F67719">
        <w:t>кл</w:t>
      </w:r>
      <w:proofErr w:type="spellEnd"/>
      <w:r w:rsidRPr="00F67719">
        <w:t>/ Составитель  В.И. Лукашик.- 2-е издание-М.: «Просвещение», 2013.</w:t>
      </w:r>
    </w:p>
    <w:p w:rsidR="00F67719" w:rsidRPr="00F67719" w:rsidRDefault="00F67719" w:rsidP="00F67719">
      <w:pPr>
        <w:tabs>
          <w:tab w:val="left" w:pos="9356"/>
        </w:tabs>
        <w:jc w:val="both"/>
      </w:pPr>
      <w:r w:rsidRPr="00F67719">
        <w:t xml:space="preserve">       </w:t>
      </w:r>
      <w:r w:rsidRPr="00A34509">
        <w:t>Планирование составлено из расчёта 2 часа в неделю (69 ч в год), 35 учебных недель, что соответствует федерал</w:t>
      </w:r>
      <w:r w:rsidR="00A34509">
        <w:t xml:space="preserve">ьному базисному учебному плану, </w:t>
      </w:r>
      <w:r w:rsidRPr="00A34509">
        <w:t>в том числе на проведение контрольных работ 5 часов, лабораторных – 10 часов. В авторскую программу изменений не внесено. На повторение основных тем курса физики 7 класса 2 часа взяты из резервного времени.</w:t>
      </w:r>
    </w:p>
    <w:p w:rsidR="00F67719" w:rsidRPr="00A34509" w:rsidRDefault="00F67719" w:rsidP="00A34509">
      <w:pPr>
        <w:tabs>
          <w:tab w:val="left" w:pos="9356"/>
        </w:tabs>
        <w:jc w:val="center"/>
        <w:rPr>
          <w:b/>
        </w:rPr>
      </w:pPr>
      <w:r w:rsidRPr="00F67719">
        <w:rPr>
          <w:b/>
        </w:rPr>
        <w:t>Общая характеристика учебного предмета.</w:t>
      </w:r>
    </w:p>
    <w:p w:rsidR="00F67719" w:rsidRPr="00F67719" w:rsidRDefault="00F67719" w:rsidP="00F67719">
      <w:pPr>
        <w:autoSpaceDE w:val="0"/>
        <w:autoSpaceDN w:val="0"/>
        <w:adjustRightInd w:val="0"/>
        <w:jc w:val="both"/>
      </w:pPr>
      <w:r w:rsidRPr="00F67719">
        <w:rPr>
          <w:sz w:val="28"/>
          <w:szCs w:val="28"/>
        </w:rPr>
        <w:t xml:space="preserve">   </w:t>
      </w:r>
      <w:r w:rsidRPr="00F67719"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</w:t>
      </w:r>
    </w:p>
    <w:p w:rsidR="00F67719" w:rsidRPr="00F67719" w:rsidRDefault="00F67719" w:rsidP="00F67719">
      <w:pPr>
        <w:autoSpaceDE w:val="0"/>
        <w:autoSpaceDN w:val="0"/>
        <w:adjustRightInd w:val="0"/>
        <w:jc w:val="both"/>
      </w:pPr>
      <w:r w:rsidRPr="00F67719">
        <w:t>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</w:t>
      </w:r>
    </w:p>
    <w:p w:rsidR="00F67719" w:rsidRPr="00F67719" w:rsidRDefault="00F67719" w:rsidP="00F67719">
      <w:pPr>
        <w:autoSpaceDE w:val="0"/>
        <w:autoSpaceDN w:val="0"/>
        <w:adjustRightInd w:val="0"/>
        <w:jc w:val="both"/>
      </w:pPr>
      <w:r w:rsidRPr="00F67719">
        <w:t>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Знание физических законов необходимо для изучения химии, биологии, физической географии, технологии, ОБЖ.</w:t>
      </w:r>
    </w:p>
    <w:p w:rsidR="00F67719" w:rsidRPr="00F67719" w:rsidRDefault="00F67719" w:rsidP="00A34509">
      <w:pPr>
        <w:autoSpaceDE w:val="0"/>
        <w:autoSpaceDN w:val="0"/>
        <w:adjustRightInd w:val="0"/>
        <w:jc w:val="both"/>
      </w:pPr>
      <w:r w:rsidRPr="00F67719"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F67719" w:rsidRPr="00F67719" w:rsidRDefault="00F67719" w:rsidP="00F67719">
      <w:pPr>
        <w:tabs>
          <w:tab w:val="left" w:pos="9356"/>
        </w:tabs>
        <w:jc w:val="both"/>
        <w:rPr>
          <w:b/>
          <w:bCs/>
        </w:rPr>
      </w:pPr>
      <w:r w:rsidRPr="00F67719">
        <w:rPr>
          <w:b/>
          <w:bCs/>
        </w:rPr>
        <w:t>Целями и задачами данной программы является:</w:t>
      </w:r>
    </w:p>
    <w:p w:rsidR="00F67719" w:rsidRPr="00F67719" w:rsidRDefault="00F67719" w:rsidP="00F67719">
      <w:pPr>
        <w:tabs>
          <w:tab w:val="left" w:pos="9356"/>
        </w:tabs>
        <w:jc w:val="both"/>
      </w:pPr>
      <w:r w:rsidRPr="00F67719">
        <w:t xml:space="preserve">создание необходимых условий для обучающихся во время учебного процесса </w:t>
      </w:r>
      <w:proofErr w:type="gramStart"/>
      <w:r w:rsidRPr="00F67719">
        <w:t>для</w:t>
      </w:r>
      <w:proofErr w:type="gramEnd"/>
      <w:r w:rsidRPr="00F67719">
        <w:t>:</w:t>
      </w:r>
    </w:p>
    <w:p w:rsidR="00F67719" w:rsidRPr="00F67719" w:rsidRDefault="00F67719" w:rsidP="00F67719">
      <w:pPr>
        <w:numPr>
          <w:ilvl w:val="0"/>
          <w:numId w:val="1"/>
        </w:numPr>
        <w:tabs>
          <w:tab w:val="left" w:pos="9356"/>
        </w:tabs>
        <w:contextualSpacing/>
        <w:jc w:val="both"/>
      </w:pPr>
      <w:r w:rsidRPr="00F67719">
        <w:t>освоения знаний 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представлении о физической картине мира;</w:t>
      </w:r>
    </w:p>
    <w:p w:rsidR="00F67719" w:rsidRPr="00F67719" w:rsidRDefault="00F67719" w:rsidP="00F67719">
      <w:pPr>
        <w:numPr>
          <w:ilvl w:val="0"/>
          <w:numId w:val="1"/>
        </w:numPr>
        <w:tabs>
          <w:tab w:val="left" w:pos="9356"/>
        </w:tabs>
        <w:contextualSpacing/>
        <w:jc w:val="both"/>
      </w:pPr>
      <w:proofErr w:type="gramStart"/>
      <w:r w:rsidRPr="00F67719">
        <w:t>овладения умениями проводить наблюдения природных явлений, описывать и обобщать результаты наблюдении, использовать простые измерительные приборы для изучения физических явлений; представлять результаты наблюдении или измерении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 для решения физических задач;</w:t>
      </w:r>
      <w:proofErr w:type="gramEnd"/>
    </w:p>
    <w:p w:rsidR="00F67719" w:rsidRPr="00F67719" w:rsidRDefault="00F67719" w:rsidP="00F67719">
      <w:pPr>
        <w:numPr>
          <w:ilvl w:val="0"/>
          <w:numId w:val="1"/>
        </w:numPr>
        <w:tabs>
          <w:tab w:val="left" w:pos="9356"/>
        </w:tabs>
        <w:contextualSpacing/>
        <w:jc w:val="both"/>
      </w:pPr>
      <w:r w:rsidRPr="00F67719">
        <w:t>развития познавательных интересов, интеллектуальных и творчески способностей, самостоятельности в приобретении новых знании при решении физических задач и выполнении экспериментальных исследовании с использованием информационных технологий;</w:t>
      </w:r>
    </w:p>
    <w:p w:rsidR="00F67719" w:rsidRPr="00F67719" w:rsidRDefault="00F67719" w:rsidP="00F67719">
      <w:pPr>
        <w:numPr>
          <w:ilvl w:val="0"/>
          <w:numId w:val="1"/>
        </w:numPr>
        <w:tabs>
          <w:tab w:val="left" w:pos="9356"/>
        </w:tabs>
        <w:contextualSpacing/>
        <w:jc w:val="both"/>
      </w:pPr>
      <w:r w:rsidRPr="00F67719">
        <w:t>воспитания убежденности в возможности познания законов природы, в необходимости разумного использования достижения науки и технологии для дальнейшего развития человеческого общества, уважения к творцам науки и техники; отношение к физике как к элементу общечеловеческой культуры;</w:t>
      </w:r>
    </w:p>
    <w:p w:rsidR="00F67719" w:rsidRPr="00F67719" w:rsidRDefault="00F67719" w:rsidP="00F67719">
      <w:pPr>
        <w:numPr>
          <w:ilvl w:val="0"/>
          <w:numId w:val="1"/>
        </w:numPr>
        <w:tabs>
          <w:tab w:val="left" w:pos="9356"/>
        </w:tabs>
        <w:contextualSpacing/>
        <w:jc w:val="both"/>
      </w:pPr>
      <w:r w:rsidRPr="00F67719">
        <w:lastRenderedPageBreak/>
        <w:t>использования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F67719" w:rsidRPr="00F67719" w:rsidRDefault="00F67719" w:rsidP="00F67719">
      <w:pPr>
        <w:tabs>
          <w:tab w:val="left" w:pos="9356"/>
        </w:tabs>
        <w:jc w:val="both"/>
      </w:pPr>
      <w:r w:rsidRPr="00F67719">
        <w:t xml:space="preserve">   Следует иметь в виду изменяющиеся требования к подготовке учащихся по физике в основной школе, то есть кроме предметных результатов необходимо обратить внимание:</w:t>
      </w:r>
    </w:p>
    <w:p w:rsidR="00F67719" w:rsidRPr="00F67719" w:rsidRDefault="00F67719" w:rsidP="00F67719">
      <w:pPr>
        <w:tabs>
          <w:tab w:val="left" w:pos="9356"/>
        </w:tabs>
        <w:jc w:val="both"/>
      </w:pPr>
      <w:r w:rsidRPr="00F67719">
        <w:t xml:space="preserve">1) на личностные результаты: </w:t>
      </w:r>
    </w:p>
    <w:p w:rsidR="00F67719" w:rsidRPr="00F67719" w:rsidRDefault="00F67719" w:rsidP="00F67719">
      <w:pPr>
        <w:tabs>
          <w:tab w:val="left" w:pos="9356"/>
        </w:tabs>
        <w:jc w:val="both"/>
      </w:pPr>
      <w:r w:rsidRPr="00F67719">
        <w:t>а) сформированности познавательных интересов, интеллектуальных и творческих способностей;</w:t>
      </w:r>
    </w:p>
    <w:p w:rsidR="00F67719" w:rsidRPr="00F67719" w:rsidRDefault="00F67719" w:rsidP="00F67719">
      <w:pPr>
        <w:tabs>
          <w:tab w:val="left" w:pos="9356"/>
        </w:tabs>
        <w:jc w:val="both"/>
      </w:pPr>
      <w:r w:rsidRPr="00F67719">
        <w:t>б) самостоятельность в приобретении новых знаний и практических умений;</w:t>
      </w:r>
    </w:p>
    <w:p w:rsidR="00F67719" w:rsidRPr="00F67719" w:rsidRDefault="00F67719" w:rsidP="00F67719">
      <w:pPr>
        <w:tabs>
          <w:tab w:val="left" w:pos="9356"/>
        </w:tabs>
        <w:jc w:val="both"/>
      </w:pPr>
      <w:r w:rsidRPr="00F67719">
        <w:t>в) убежденность в возможности познания природы, необходимости разумного использования достижений науки и технологий для дальнейшего развития общества, уважения к творцам науки и техники, отношение к физике как элементу общечеловеческой культуры и т.д.;</w:t>
      </w:r>
    </w:p>
    <w:p w:rsidR="00F67719" w:rsidRPr="00F67719" w:rsidRDefault="00F67719" w:rsidP="00F67719">
      <w:pPr>
        <w:tabs>
          <w:tab w:val="left" w:pos="9356"/>
        </w:tabs>
        <w:jc w:val="both"/>
      </w:pPr>
      <w:r w:rsidRPr="00F67719">
        <w:t>2) на метапредметные результаты:</w:t>
      </w:r>
    </w:p>
    <w:p w:rsidR="00F67719" w:rsidRPr="00F67719" w:rsidRDefault="00F67719" w:rsidP="00F67719">
      <w:pPr>
        <w:tabs>
          <w:tab w:val="left" w:pos="9356"/>
        </w:tabs>
        <w:jc w:val="both"/>
      </w:pPr>
      <w:r w:rsidRPr="00F67719">
        <w:t>а) овладение навыками самостоятельного приобретения знаний, организации учебной деятельности, постановки целей, планирования и т.д.;</w:t>
      </w:r>
    </w:p>
    <w:p w:rsidR="00F67719" w:rsidRPr="00F67719" w:rsidRDefault="00F67719" w:rsidP="00F67719">
      <w:pPr>
        <w:tabs>
          <w:tab w:val="left" w:pos="9356"/>
        </w:tabs>
        <w:jc w:val="both"/>
      </w:pPr>
      <w:r w:rsidRPr="00F67719">
        <w:t>б) понимание различий между исходными фактами и гипотезами для их объяснения, теоретическими моделями и реальными объектами и т.д.;</w:t>
      </w:r>
    </w:p>
    <w:p w:rsidR="00F67719" w:rsidRPr="00F67719" w:rsidRDefault="00F67719" w:rsidP="00F67719">
      <w:pPr>
        <w:tabs>
          <w:tab w:val="left" w:pos="9356"/>
        </w:tabs>
        <w:jc w:val="both"/>
      </w:pPr>
      <w:r w:rsidRPr="00F67719">
        <w:t>в) формирование умений воспринимать, перерабатывать и предъявлять информацию в словесной, образной и символьной формах и т.д.;</w:t>
      </w:r>
    </w:p>
    <w:p w:rsidR="00F67719" w:rsidRPr="00F67719" w:rsidRDefault="00F67719" w:rsidP="00F67719">
      <w:pPr>
        <w:tabs>
          <w:tab w:val="left" w:pos="9356"/>
        </w:tabs>
        <w:jc w:val="both"/>
      </w:pPr>
      <w:r w:rsidRPr="00F67719">
        <w:t>г) освоение приемов действий в нестандартных ситуациях, овладение эвристическими методами решения проблем и т.д.</w:t>
      </w:r>
    </w:p>
    <w:p w:rsidR="00F67719" w:rsidRPr="00F67719" w:rsidRDefault="00F67719" w:rsidP="00F67719">
      <w:pPr>
        <w:tabs>
          <w:tab w:val="left" w:pos="9356"/>
        </w:tabs>
        <w:jc w:val="both"/>
      </w:pPr>
      <w:r w:rsidRPr="00F67719">
        <w:t xml:space="preserve">   Изменения диктуют необходимость постепенного перехода к использованию учебников нового поколения, позволяющих осуществлять дифференциацию уровня изложения материала, усилить экспериментальную часть курса лабораторными работами и аудиторными и домашними экспериментальными заданиями. В связи с этим при составлении программы учитывались «Примерные программы по учебным предметам. Физика. 7 - 9 классы»  (М.: Просвещение, 2011. - 48 </w:t>
      </w:r>
      <w:proofErr w:type="gramStart"/>
      <w:r w:rsidRPr="00F67719">
        <w:t>с</w:t>
      </w:r>
      <w:proofErr w:type="gramEnd"/>
      <w:r w:rsidRPr="00F67719">
        <w:t xml:space="preserve">. - (Стандарты второго поколения) и используются в качестве учебно-методического обеспечения: Тетрадь для лабораторных работ по физике. 7 класс: к учебнику А. В. </w:t>
      </w:r>
      <w:proofErr w:type="spellStart"/>
      <w:r w:rsidRPr="00F67719">
        <w:t>Перышкина</w:t>
      </w:r>
      <w:proofErr w:type="spellEnd"/>
      <w:r w:rsidRPr="00F67719">
        <w:t xml:space="preserve">» Физика.7кл».- М., Экзамен,2011 и Тесты по физике.7класс к учебнику А. В. </w:t>
      </w:r>
      <w:proofErr w:type="spellStart"/>
      <w:r w:rsidRPr="00F67719">
        <w:t>Перышкина</w:t>
      </w:r>
      <w:proofErr w:type="spellEnd"/>
      <w:r w:rsidRPr="00F67719">
        <w:t xml:space="preserve">» Физика 7 </w:t>
      </w:r>
      <w:proofErr w:type="spellStart"/>
      <w:r w:rsidRPr="00F67719">
        <w:t>кл</w:t>
      </w:r>
      <w:proofErr w:type="spellEnd"/>
      <w:proofErr w:type="gramStart"/>
      <w:r w:rsidRPr="00F67719">
        <w:t>.»</w:t>
      </w:r>
      <w:proofErr w:type="gramEnd"/>
      <w:r w:rsidRPr="00F67719">
        <w:t>М. Экзамен,2011.</w:t>
      </w:r>
    </w:p>
    <w:p w:rsidR="00F67719" w:rsidRPr="00A34509" w:rsidRDefault="00F67719" w:rsidP="00A34509">
      <w:pPr>
        <w:tabs>
          <w:tab w:val="left" w:pos="8222"/>
        </w:tabs>
        <w:jc w:val="center"/>
        <w:rPr>
          <w:b/>
        </w:rPr>
      </w:pPr>
      <w:r w:rsidRPr="00F67719">
        <w:rPr>
          <w:b/>
        </w:rPr>
        <w:t>Содержание рабочей программы</w:t>
      </w:r>
    </w:p>
    <w:p w:rsidR="00F67719" w:rsidRPr="00F67719" w:rsidRDefault="00F67719" w:rsidP="00F67719">
      <w:pPr>
        <w:tabs>
          <w:tab w:val="left" w:pos="8222"/>
        </w:tabs>
        <w:jc w:val="both"/>
        <w:rPr>
          <w:b/>
        </w:rPr>
      </w:pPr>
      <w:r w:rsidRPr="00F67719">
        <w:t>1</w:t>
      </w:r>
      <w:r w:rsidRPr="00F67719">
        <w:rPr>
          <w:b/>
        </w:rPr>
        <w:t>. Введение (3 ч)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Что изучает физика. Физические явления. Наблюдения, опыты, измерения. Погрешности измерений. Международная система единиц. Физика и техника.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Демонстрации.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Примеры механических, тепловых, электрических, магнитных и световых явлений. Физические приборы.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Лабораторные работы и опыты.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 xml:space="preserve">1. Измерение физических величин с учетом абсолютной погрешности. 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 xml:space="preserve">2. </w:t>
      </w:r>
      <w:r w:rsidRPr="00F67719">
        <w:rPr>
          <w:b/>
        </w:rPr>
        <w:t>Первоначальные сведения о строении вещества (</w:t>
      </w:r>
      <w:r w:rsidRPr="00F67719">
        <w:t>6 ч).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Молекулы Диффузия. Движение молекул. Броуновское движение. Притяжение и отталкивание молекул. Различные состояния вещества и их объяснение на основе молекулярно-кинетических представлений.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Демонстрации.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 xml:space="preserve">Диффузия в газах и жидкостях. Сохранение объема жидкости </w:t>
      </w:r>
      <w:proofErr w:type="gramStart"/>
      <w:r w:rsidRPr="00F67719">
        <w:t>при</w:t>
      </w:r>
      <w:proofErr w:type="gramEnd"/>
    </w:p>
    <w:p w:rsidR="00F67719" w:rsidRPr="00F67719" w:rsidRDefault="00F67719" w:rsidP="00F67719">
      <w:pPr>
        <w:tabs>
          <w:tab w:val="left" w:pos="8222"/>
        </w:tabs>
        <w:jc w:val="both"/>
      </w:pPr>
      <w:proofErr w:type="gramStart"/>
      <w:r w:rsidRPr="00F67719">
        <w:t>изменении</w:t>
      </w:r>
      <w:proofErr w:type="gramEnd"/>
      <w:r w:rsidRPr="00F67719">
        <w:t xml:space="preserve"> формы сосуда. Сцепление свинцовых цилиндров.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Лабораторная работа.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2. Измерение размеров малых тел.</w:t>
      </w:r>
    </w:p>
    <w:p w:rsidR="00F67719" w:rsidRPr="00F67719" w:rsidRDefault="00F67719" w:rsidP="00F67719">
      <w:pPr>
        <w:tabs>
          <w:tab w:val="left" w:pos="8222"/>
        </w:tabs>
        <w:jc w:val="both"/>
        <w:rPr>
          <w:b/>
        </w:rPr>
      </w:pPr>
      <w:r w:rsidRPr="00F67719">
        <w:t xml:space="preserve">3. </w:t>
      </w:r>
      <w:r w:rsidRPr="00F67719">
        <w:rPr>
          <w:b/>
        </w:rPr>
        <w:t>Взаимодействие тел (26 ч)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Механическое движение. Равномерное движение. Скорость. Инерция. Взаимодействие тел. Масса тела. Измерение массы тела с помощью весов. Плотность вещества.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Явление тяготения. Сила тяжести. Сила, возникающая при деформации. Вес тела. Связь между силой тяжести и массой. Упругая деформация. Закон Гука. Динамометр. Графическое изображение силы. Сложение сил, действующих по одной прямой.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Центр тяжести тела. Трение. Сила трения. Трение скольжения, качения, покоя. Подшипники.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lastRenderedPageBreak/>
        <w:t>Демонстрации.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Равномерное прямолинейное движение. Относительность движения.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Явление инерции. Взаимодействие тел. Сложение сил. Сила трения.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Лабораторные работы.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3. Изучение зависимости пути от времени при прямолинейном равномерном движении. Измерение скорости.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4. Измерение массы тела на рычажных весах.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5. Измерение объема твердого тела.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6. Измерение плотности твердого тела.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7. Исследование зависимости силы упругости от удлинения пружины. Измерение жесткости пружины.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8. Исследование зависимости силы трения скольжения от силы нормального давления.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9. Определение центра тяжести плоской пластины.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 xml:space="preserve">4. </w:t>
      </w:r>
      <w:r w:rsidRPr="00F67719">
        <w:rPr>
          <w:b/>
        </w:rPr>
        <w:t>Давление твердых тел, газов, жидкостей (20 ч)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Давление. Давление твердых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Атмосферное давление. Опыт Торричелли. Барометр-анероид. Изменение атмосферного давления с высотой. Манометр. Насос. Архимедова сила. Условие плавания тел. Водный транспорт. Воздухоплавание.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Демонстрации. Зависимость давления твердого тела на опору от действующей силы и площади опоры. Обнаружение атмосферного давления. Измерение атмосферного давления барометром-анероидом. Закон Паскаля. Гидравлический пресс. Закон Архимеда.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Лабораторные работы.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10. Измерение давления твердого тела на опору.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 xml:space="preserve">11. Измерение выталкивающей силы, действующей </w:t>
      </w:r>
      <w:proofErr w:type="gramStart"/>
      <w:r w:rsidRPr="00F67719">
        <w:t>на</w:t>
      </w:r>
      <w:proofErr w:type="gramEnd"/>
      <w:r w:rsidRPr="00F67719">
        <w:t xml:space="preserve"> погруженное в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жидкость тело.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12. Выяснение условий плавания тела в жидкости.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 xml:space="preserve">5. </w:t>
      </w:r>
      <w:r w:rsidRPr="00F67719">
        <w:rPr>
          <w:b/>
        </w:rPr>
        <w:t>Работа и мощность. Энергия (12 ч)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закрепленной осью вращения. Виды равновесия. «Золотое правило» механики. КПД механизма.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Энергия рек и ветра.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Демонстрации. Простые механизмы.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Лабораторные работы.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13. Выяснение условия равновесия рычага.</w:t>
      </w:r>
    </w:p>
    <w:p w:rsidR="00F67719" w:rsidRPr="00F67719" w:rsidRDefault="00F67719" w:rsidP="00F67719">
      <w:pPr>
        <w:tabs>
          <w:tab w:val="left" w:pos="8222"/>
        </w:tabs>
        <w:jc w:val="both"/>
      </w:pPr>
      <w:r w:rsidRPr="00F67719">
        <w:t>14. Измерение КПД при подъеме тела по наклонной плоскости.</w:t>
      </w:r>
    </w:p>
    <w:p w:rsidR="00F67719" w:rsidRDefault="00F67719" w:rsidP="00F67719">
      <w:pPr>
        <w:tabs>
          <w:tab w:val="left" w:pos="8222"/>
        </w:tabs>
        <w:jc w:val="both"/>
        <w:rPr>
          <w:b/>
        </w:rPr>
      </w:pPr>
      <w:r w:rsidRPr="00F67719">
        <w:rPr>
          <w:b/>
        </w:rPr>
        <w:t>Повторение - 2 часа.</w:t>
      </w:r>
    </w:p>
    <w:p w:rsidR="00A34509" w:rsidRPr="00A34509" w:rsidRDefault="00A34509" w:rsidP="00F67719">
      <w:pPr>
        <w:tabs>
          <w:tab w:val="left" w:pos="8222"/>
        </w:tabs>
        <w:jc w:val="both"/>
        <w:rPr>
          <w:b/>
        </w:rPr>
      </w:pPr>
    </w:p>
    <w:p w:rsidR="00F67719" w:rsidRPr="00F67719" w:rsidRDefault="00F67719" w:rsidP="00F67719">
      <w:pPr>
        <w:tabs>
          <w:tab w:val="left" w:pos="8222"/>
        </w:tabs>
        <w:jc w:val="center"/>
      </w:pPr>
      <w:r w:rsidRPr="00F67719">
        <w:rPr>
          <w:b/>
        </w:rPr>
        <w:t>Учебно – методическое обеспечение образовательного процесса</w:t>
      </w:r>
      <w:r w:rsidRPr="00F67719">
        <w:t>.</w:t>
      </w:r>
    </w:p>
    <w:p w:rsidR="00F67719" w:rsidRPr="00F67719" w:rsidRDefault="00F67719" w:rsidP="00F67719">
      <w:pPr>
        <w:tabs>
          <w:tab w:val="left" w:pos="8222"/>
        </w:tabs>
        <w:jc w:val="center"/>
      </w:pPr>
    </w:p>
    <w:p w:rsidR="00F67719" w:rsidRPr="00F67719" w:rsidRDefault="00F67719" w:rsidP="00F67719">
      <w:pPr>
        <w:numPr>
          <w:ilvl w:val="0"/>
          <w:numId w:val="2"/>
        </w:numPr>
        <w:jc w:val="both"/>
      </w:pPr>
      <w:r w:rsidRPr="00F67719">
        <w:t>Перышкин А.В. Физика. 7 класс: Учебник для общеобразовательных учреждений.-13 издание стереотипное-М.</w:t>
      </w:r>
      <w:proofErr w:type="gramStart"/>
      <w:r w:rsidRPr="00F67719">
        <w:t>:Д</w:t>
      </w:r>
      <w:proofErr w:type="gramEnd"/>
      <w:r w:rsidRPr="00F67719">
        <w:t xml:space="preserve">рофа,2013. </w:t>
      </w:r>
    </w:p>
    <w:p w:rsidR="00F67719" w:rsidRPr="00A34509" w:rsidRDefault="00F67719" w:rsidP="00A3450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1"/>
        <w:jc w:val="both"/>
      </w:pPr>
      <w:r w:rsidRPr="00F67719">
        <w:t xml:space="preserve">Сборник задач по физике. 7-9 </w:t>
      </w:r>
      <w:proofErr w:type="spellStart"/>
      <w:r w:rsidRPr="00F67719">
        <w:t>кл</w:t>
      </w:r>
      <w:proofErr w:type="spellEnd"/>
      <w:r w:rsidRPr="00F67719">
        <w:t>/ Составитель  В.И. Лукашик.- 2-е издание-М.:</w:t>
      </w:r>
    </w:p>
    <w:p w:rsidR="00F67719" w:rsidRPr="00F67719" w:rsidRDefault="00F67719" w:rsidP="00F67719">
      <w:pPr>
        <w:shd w:val="clear" w:color="auto" w:fill="FFFFFF"/>
        <w:ind w:left="24" w:right="2304" w:hanging="24"/>
        <w:jc w:val="both"/>
        <w:rPr>
          <w:b/>
        </w:rPr>
      </w:pPr>
      <w:r w:rsidRPr="00F67719">
        <w:rPr>
          <w:b/>
        </w:rPr>
        <w:t>Электронные пособия:</w:t>
      </w:r>
    </w:p>
    <w:p w:rsidR="00F67719" w:rsidRPr="00F67719" w:rsidRDefault="00F67719" w:rsidP="00F6771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2304"/>
        <w:jc w:val="both"/>
      </w:pPr>
      <w:r w:rsidRPr="00F67719">
        <w:t>Физика 7 класс серия «ШКОЛА» № 0198</w:t>
      </w:r>
    </w:p>
    <w:p w:rsidR="00F67719" w:rsidRPr="00F67719" w:rsidRDefault="00F67719" w:rsidP="00F6771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"/>
        <w:jc w:val="both"/>
      </w:pPr>
      <w:r w:rsidRPr="00F67719">
        <w:t xml:space="preserve">«Уроки физики с применением информационных технологий» 7-11 класс из-во «Глобус» </w:t>
      </w:r>
    </w:p>
    <w:p w:rsidR="00F67719" w:rsidRPr="00F67719" w:rsidRDefault="00F67719" w:rsidP="00F6771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2304"/>
        <w:jc w:val="both"/>
      </w:pPr>
      <w:r w:rsidRPr="00F67719">
        <w:t>Виртуальная школа Кирилла и Мефодия №0206</w:t>
      </w:r>
    </w:p>
    <w:p w:rsidR="00F67719" w:rsidRPr="00F67719" w:rsidRDefault="00F67719" w:rsidP="00F6771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2304"/>
        <w:jc w:val="both"/>
      </w:pPr>
      <w:r w:rsidRPr="00F67719">
        <w:t>Молекулярная физика – приложение к кабинету физики</w:t>
      </w:r>
    </w:p>
    <w:p w:rsidR="00F67719" w:rsidRPr="00F67719" w:rsidRDefault="00F67719" w:rsidP="00F6771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2304"/>
        <w:jc w:val="both"/>
      </w:pPr>
      <w:r w:rsidRPr="00F67719">
        <w:t>Электронное приложение к учебнику</w:t>
      </w:r>
    </w:p>
    <w:p w:rsidR="00F67719" w:rsidRPr="00F67719" w:rsidRDefault="00F67719" w:rsidP="00F6771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2304"/>
        <w:jc w:val="both"/>
      </w:pPr>
      <w:r w:rsidRPr="00F67719">
        <w:t>Школьный физический эксперимент</w:t>
      </w:r>
    </w:p>
    <w:p w:rsidR="00F67719" w:rsidRPr="00F67719" w:rsidRDefault="00F67719" w:rsidP="00F67719">
      <w:pPr>
        <w:widowControl w:val="0"/>
        <w:shd w:val="clear" w:color="auto" w:fill="FFFFFF"/>
        <w:autoSpaceDE w:val="0"/>
        <w:autoSpaceDN w:val="0"/>
        <w:adjustRightInd w:val="0"/>
        <w:ind w:right="2304"/>
        <w:jc w:val="both"/>
      </w:pPr>
      <w:r w:rsidRPr="00F67719">
        <w:t xml:space="preserve">      </w:t>
      </w:r>
    </w:p>
    <w:p w:rsidR="00F67719" w:rsidRPr="00F67719" w:rsidRDefault="00F67719" w:rsidP="00F67719">
      <w:pPr>
        <w:tabs>
          <w:tab w:val="left" w:pos="8222"/>
        </w:tabs>
        <w:jc w:val="center"/>
        <w:rPr>
          <w:b/>
        </w:rPr>
      </w:pPr>
      <w:bookmarkStart w:id="0" w:name="_GoBack"/>
      <w:bookmarkEnd w:id="0"/>
    </w:p>
    <w:sectPr w:rsidR="00F67719" w:rsidRPr="00F67719" w:rsidSect="00A3450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3B1"/>
    <w:multiLevelType w:val="hybridMultilevel"/>
    <w:tmpl w:val="E29291A0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2399"/>
    <w:multiLevelType w:val="hybridMultilevel"/>
    <w:tmpl w:val="FDCAE5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EF4BE9"/>
    <w:multiLevelType w:val="hybridMultilevel"/>
    <w:tmpl w:val="59DC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12D3"/>
    <w:multiLevelType w:val="hybridMultilevel"/>
    <w:tmpl w:val="C1C2E768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E7952"/>
    <w:multiLevelType w:val="hybridMultilevel"/>
    <w:tmpl w:val="41A0EA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44D46A2"/>
    <w:multiLevelType w:val="hybridMultilevel"/>
    <w:tmpl w:val="CAEAFD60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E4ECB"/>
    <w:multiLevelType w:val="hybridMultilevel"/>
    <w:tmpl w:val="FF64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85319"/>
    <w:multiLevelType w:val="hybridMultilevel"/>
    <w:tmpl w:val="4CE8F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6E0FF5"/>
    <w:multiLevelType w:val="hybridMultilevel"/>
    <w:tmpl w:val="B81CBEA6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5B"/>
    <w:rsid w:val="000045D5"/>
    <w:rsid w:val="00017839"/>
    <w:rsid w:val="0002733D"/>
    <w:rsid w:val="0005490B"/>
    <w:rsid w:val="00066DAD"/>
    <w:rsid w:val="00082F66"/>
    <w:rsid w:val="000916E8"/>
    <w:rsid w:val="00096A9D"/>
    <w:rsid w:val="000D4544"/>
    <w:rsid w:val="00104884"/>
    <w:rsid w:val="001233A7"/>
    <w:rsid w:val="001713C5"/>
    <w:rsid w:val="00176B12"/>
    <w:rsid w:val="00192A30"/>
    <w:rsid w:val="001A4004"/>
    <w:rsid w:val="001C1F41"/>
    <w:rsid w:val="001C7E14"/>
    <w:rsid w:val="001D3317"/>
    <w:rsid w:val="001E29AF"/>
    <w:rsid w:val="00215A4F"/>
    <w:rsid w:val="00224FAC"/>
    <w:rsid w:val="00244EFA"/>
    <w:rsid w:val="00251FF7"/>
    <w:rsid w:val="0025429F"/>
    <w:rsid w:val="002665D3"/>
    <w:rsid w:val="00266811"/>
    <w:rsid w:val="00271836"/>
    <w:rsid w:val="0027552C"/>
    <w:rsid w:val="002C732E"/>
    <w:rsid w:val="002D102F"/>
    <w:rsid w:val="002F10DE"/>
    <w:rsid w:val="002F590A"/>
    <w:rsid w:val="00332FFA"/>
    <w:rsid w:val="003537E5"/>
    <w:rsid w:val="003A5526"/>
    <w:rsid w:val="003B1D58"/>
    <w:rsid w:val="004430A2"/>
    <w:rsid w:val="00453A45"/>
    <w:rsid w:val="00457E04"/>
    <w:rsid w:val="00477715"/>
    <w:rsid w:val="0049555B"/>
    <w:rsid w:val="004B4FFE"/>
    <w:rsid w:val="004B6C5D"/>
    <w:rsid w:val="004B7584"/>
    <w:rsid w:val="004E13C5"/>
    <w:rsid w:val="005045A1"/>
    <w:rsid w:val="00510B7C"/>
    <w:rsid w:val="00534A4C"/>
    <w:rsid w:val="00560F43"/>
    <w:rsid w:val="00583881"/>
    <w:rsid w:val="00597B68"/>
    <w:rsid w:val="005A325B"/>
    <w:rsid w:val="005C3998"/>
    <w:rsid w:val="005D66F8"/>
    <w:rsid w:val="006221EE"/>
    <w:rsid w:val="00672DD3"/>
    <w:rsid w:val="00696517"/>
    <w:rsid w:val="006B49BC"/>
    <w:rsid w:val="00775C62"/>
    <w:rsid w:val="007A6FD2"/>
    <w:rsid w:val="007D05B2"/>
    <w:rsid w:val="007D1CA8"/>
    <w:rsid w:val="007E4CB9"/>
    <w:rsid w:val="00811DB7"/>
    <w:rsid w:val="00821179"/>
    <w:rsid w:val="0083325E"/>
    <w:rsid w:val="00864351"/>
    <w:rsid w:val="0088043D"/>
    <w:rsid w:val="008839DA"/>
    <w:rsid w:val="00892D57"/>
    <w:rsid w:val="008A6C56"/>
    <w:rsid w:val="008D4777"/>
    <w:rsid w:val="008E56BE"/>
    <w:rsid w:val="008E5C2E"/>
    <w:rsid w:val="00907E49"/>
    <w:rsid w:val="00911722"/>
    <w:rsid w:val="0097464D"/>
    <w:rsid w:val="009B14E5"/>
    <w:rsid w:val="009E7222"/>
    <w:rsid w:val="009F2676"/>
    <w:rsid w:val="00A06321"/>
    <w:rsid w:val="00A12D31"/>
    <w:rsid w:val="00A26174"/>
    <w:rsid w:val="00A34509"/>
    <w:rsid w:val="00A434F1"/>
    <w:rsid w:val="00A4441C"/>
    <w:rsid w:val="00A5036A"/>
    <w:rsid w:val="00A71463"/>
    <w:rsid w:val="00A7256E"/>
    <w:rsid w:val="00A80416"/>
    <w:rsid w:val="00A81AC0"/>
    <w:rsid w:val="00A81DC0"/>
    <w:rsid w:val="00A92DC1"/>
    <w:rsid w:val="00AB6D0D"/>
    <w:rsid w:val="00AE3B64"/>
    <w:rsid w:val="00AF24B6"/>
    <w:rsid w:val="00B3487F"/>
    <w:rsid w:val="00B404EE"/>
    <w:rsid w:val="00B72D3A"/>
    <w:rsid w:val="00B93047"/>
    <w:rsid w:val="00B96B4C"/>
    <w:rsid w:val="00BB31A9"/>
    <w:rsid w:val="00BC2C29"/>
    <w:rsid w:val="00BD1A37"/>
    <w:rsid w:val="00C0465D"/>
    <w:rsid w:val="00C057A8"/>
    <w:rsid w:val="00C2335D"/>
    <w:rsid w:val="00C329EB"/>
    <w:rsid w:val="00C51BCE"/>
    <w:rsid w:val="00C5575D"/>
    <w:rsid w:val="00C851C4"/>
    <w:rsid w:val="00C858F9"/>
    <w:rsid w:val="00C8737A"/>
    <w:rsid w:val="00C95E4F"/>
    <w:rsid w:val="00CA70D4"/>
    <w:rsid w:val="00D215FE"/>
    <w:rsid w:val="00D3191B"/>
    <w:rsid w:val="00D51E75"/>
    <w:rsid w:val="00DA3F07"/>
    <w:rsid w:val="00DC08C2"/>
    <w:rsid w:val="00DE1EB0"/>
    <w:rsid w:val="00DE2B50"/>
    <w:rsid w:val="00DE3A53"/>
    <w:rsid w:val="00E11738"/>
    <w:rsid w:val="00E36FB7"/>
    <w:rsid w:val="00E47129"/>
    <w:rsid w:val="00E5410B"/>
    <w:rsid w:val="00E657AA"/>
    <w:rsid w:val="00E93947"/>
    <w:rsid w:val="00EB3D4E"/>
    <w:rsid w:val="00EC499B"/>
    <w:rsid w:val="00EC4F27"/>
    <w:rsid w:val="00EF6B3E"/>
    <w:rsid w:val="00F0611C"/>
    <w:rsid w:val="00F67719"/>
    <w:rsid w:val="00F84E34"/>
    <w:rsid w:val="00F94A1C"/>
    <w:rsid w:val="00FC3751"/>
    <w:rsid w:val="00FF265B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F67719"/>
    <w:pPr>
      <w:keepNext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7719"/>
    <w:rPr>
      <w:b/>
      <w:bCs/>
      <w:sz w:val="32"/>
    </w:rPr>
  </w:style>
  <w:style w:type="paragraph" w:styleId="a3">
    <w:name w:val="List Paragraph"/>
    <w:basedOn w:val="a"/>
    <w:uiPriority w:val="34"/>
    <w:qFormat/>
    <w:rsid w:val="00F67719"/>
    <w:pPr>
      <w:ind w:left="720"/>
      <w:contextualSpacing/>
    </w:pPr>
  </w:style>
  <w:style w:type="table" w:styleId="a4">
    <w:name w:val="Table Grid"/>
    <w:basedOn w:val="a1"/>
    <w:uiPriority w:val="39"/>
    <w:rsid w:val="00F6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uiPriority w:val="99"/>
    <w:rsid w:val="00F6771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F67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771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67719"/>
  </w:style>
  <w:style w:type="table" w:customStyle="1" w:styleId="10">
    <w:name w:val="Сетка таблицы1"/>
    <w:basedOn w:val="a1"/>
    <w:next w:val="a4"/>
    <w:uiPriority w:val="39"/>
    <w:rsid w:val="00F677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677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F6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rsid w:val="00F677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F6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677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F67719"/>
    <w:pPr>
      <w:keepNext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7719"/>
    <w:rPr>
      <w:b/>
      <w:bCs/>
      <w:sz w:val="32"/>
    </w:rPr>
  </w:style>
  <w:style w:type="paragraph" w:styleId="a3">
    <w:name w:val="List Paragraph"/>
    <w:basedOn w:val="a"/>
    <w:uiPriority w:val="34"/>
    <w:qFormat/>
    <w:rsid w:val="00F67719"/>
    <w:pPr>
      <w:ind w:left="720"/>
      <w:contextualSpacing/>
    </w:pPr>
  </w:style>
  <w:style w:type="table" w:styleId="a4">
    <w:name w:val="Table Grid"/>
    <w:basedOn w:val="a1"/>
    <w:uiPriority w:val="39"/>
    <w:rsid w:val="00F6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uiPriority w:val="99"/>
    <w:rsid w:val="00F6771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F67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771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67719"/>
  </w:style>
  <w:style w:type="table" w:customStyle="1" w:styleId="10">
    <w:name w:val="Сетка таблицы1"/>
    <w:basedOn w:val="a1"/>
    <w:next w:val="a4"/>
    <w:uiPriority w:val="39"/>
    <w:rsid w:val="00F677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677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F6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rsid w:val="00F677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F6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677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1184</Words>
  <Characters>8403</Characters>
  <Application>Microsoft Office Word</Application>
  <DocSecurity>0</DocSecurity>
  <Lines>70</Lines>
  <Paragraphs>19</Paragraphs>
  <ScaleCrop>false</ScaleCrop>
  <Company>UralSOFT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2014-10-20T15:53:00Z</dcterms:created>
  <dcterms:modified xsi:type="dcterms:W3CDTF">2017-03-24T03:57:00Z</dcterms:modified>
</cp:coreProperties>
</file>