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540B6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Тема урока:</w:t>
      </w:r>
    </w:p>
    <w:p>
      <w:pPr>
        <w:pStyle w:val="P1"/>
        <w:spacing w:lineRule="atLeast" w:line="100" w:after="0"/>
        <w:jc w:val="center"/>
        <w:rPr>
          <w:sz w:val="28"/>
        </w:rPr>
      </w:pPr>
      <w:r>
        <w:rPr>
          <w:rStyle w:val="C3"/>
          <w:rFonts w:ascii="Times New Roman" w:hAnsi="Times New Roman"/>
          <w:color w:val="00000A"/>
          <w:sz w:val="28"/>
        </w:rPr>
        <w:t xml:space="preserve">Индивидуальное здоровье человека, его физическая, духовная и социальная   сущность</w:t>
      </w:r>
      <w:r>
        <w:rPr>
          <w:rStyle w:val="C3"/>
          <w:rFonts w:ascii="Times New Roman" w:hAnsi="Times New Roman"/>
          <w:color w:val="00000A"/>
          <w:sz w:val="28"/>
        </w:rPr>
        <w:t xml:space="preserve"> </w:t>
      </w:r>
      <w:r>
        <w:rPr>
          <w:rFonts w:ascii="Times New Roman" w:hAnsi="Times New Roman"/>
          <w:sz w:val="24"/>
        </w:rPr>
        <w:t>Глава№7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>7.2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Базовый"/>
    <w:basedOn w:val="P0"/>
    <w:pPr>
      <w:suppressAutoHyphens w:val="1"/>
      <w:spacing w:lineRule="auto" w:line="275" w:beforeAutospacing="0" w:afterAutospacing="0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Calibri" w:hAnsi="Calibri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