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10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23232"/>
          <w:sz w:val="57"/>
          <w:szCs w:val="57"/>
          <w:bdr w:val="none" w:sz="0" w:space="0" w:color="auto" w:frame="1"/>
          <w:lang w:eastAsia="ru-RU"/>
        </w:rPr>
      </w:pPr>
      <w:r w:rsidRPr="00841B3B">
        <w:rPr>
          <w:rFonts w:ascii="Arial" w:eastAsia="Times New Roman" w:hAnsi="Arial" w:cs="Arial"/>
          <w:color w:val="323232"/>
          <w:sz w:val="57"/>
          <w:szCs w:val="57"/>
          <w:bdr w:val="none" w:sz="0" w:space="0" w:color="auto" w:frame="1"/>
          <w:lang w:eastAsia="ru-RU"/>
        </w:rPr>
        <w:t xml:space="preserve"> цитат</w:t>
      </w:r>
      <w:r w:rsidR="00E94310">
        <w:rPr>
          <w:rFonts w:ascii="Arial" w:eastAsia="Times New Roman" w:hAnsi="Arial" w:cs="Arial"/>
          <w:color w:val="323232"/>
          <w:sz w:val="57"/>
          <w:szCs w:val="57"/>
          <w:bdr w:val="none" w:sz="0" w:space="0" w:color="auto" w:frame="1"/>
          <w:lang w:eastAsia="ru-RU"/>
        </w:rPr>
        <w:t>ы</w:t>
      </w:r>
      <w:r w:rsidRPr="00841B3B">
        <w:rPr>
          <w:rFonts w:ascii="Arial" w:eastAsia="Times New Roman" w:hAnsi="Arial" w:cs="Arial"/>
          <w:color w:val="323232"/>
          <w:sz w:val="57"/>
          <w:szCs w:val="57"/>
          <w:bdr w:val="none" w:sz="0" w:space="0" w:color="auto" w:frame="1"/>
          <w:lang w:eastAsia="ru-RU"/>
        </w:rPr>
        <w:t xml:space="preserve">, </w:t>
      </w:r>
    </w:p>
    <w:p w:rsidR="00841B3B" w:rsidRPr="00841B3B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23232"/>
          <w:sz w:val="57"/>
          <w:szCs w:val="57"/>
          <w:lang w:eastAsia="ru-RU"/>
        </w:rPr>
      </w:pPr>
      <w:r w:rsidRPr="00841B3B">
        <w:rPr>
          <w:rFonts w:ascii="Arial" w:eastAsia="Times New Roman" w:hAnsi="Arial" w:cs="Arial"/>
          <w:color w:val="323232"/>
          <w:sz w:val="57"/>
          <w:szCs w:val="57"/>
          <w:bdr w:val="none" w:sz="0" w:space="0" w:color="auto" w:frame="1"/>
          <w:lang w:eastAsia="ru-RU"/>
        </w:rPr>
        <w:t>которые вдохновляют</w:t>
      </w:r>
    </w:p>
    <w:p w:rsidR="00E94310" w:rsidRDefault="00E94310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  <w:t xml:space="preserve"> </w:t>
      </w:r>
    </w:p>
    <w:p w:rsidR="007A0B40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  <w:t>«Верьте в своего ребенка. Тогда у вас всё впереди и вам нечего терять»</w:t>
      </w:r>
    </w:p>
    <w:p w:rsidR="00841B3B" w:rsidRPr="00E94310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Гленн</w:t>
      </w:r>
      <w:proofErr w:type="spellEnd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Доман</w:t>
      </w:r>
      <w:proofErr w:type="spellEnd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, знаменитый нейрофизиолог</w:t>
      </w:r>
    </w:p>
    <w:p w:rsidR="007A0B40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  <w:t>«Никогда, никогда, никогда, никогда не сдавайтесь!» </w:t>
      </w:r>
    </w:p>
    <w:p w:rsidR="00841B3B" w:rsidRPr="00A1343F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787878"/>
          <w:sz w:val="28"/>
          <w:szCs w:val="28"/>
          <w:lang w:eastAsia="ru-RU"/>
        </w:rPr>
      </w:pPr>
      <w:proofErr w:type="spellStart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Гленн</w:t>
      </w:r>
      <w:proofErr w:type="spellEnd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Доман</w:t>
      </w:r>
      <w:proofErr w:type="spellEnd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, знаменитый нейрофизиолог</w:t>
      </w:r>
    </w:p>
    <w:p w:rsidR="007A0B40" w:rsidRDefault="007A0B40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</w:p>
    <w:p w:rsidR="007A0B40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  <w:t>«Все кажется невозможным, пока не будет сделано» </w:t>
      </w:r>
    </w:p>
    <w:p w:rsidR="00841B3B" w:rsidRPr="00A1343F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787878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 xml:space="preserve">Нельсон </w:t>
      </w:r>
      <w:proofErr w:type="spellStart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Мандела</w:t>
      </w:r>
      <w:proofErr w:type="spellEnd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, президент ЮАР</w:t>
      </w:r>
    </w:p>
    <w:p w:rsidR="007A0B40" w:rsidRDefault="007A0B40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</w:p>
    <w:p w:rsidR="007A0B40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  <w:t>«Наша самая большая слабость – сдаваться. Самый верный способ добиться успеха – попробовать еще один раз» </w:t>
      </w:r>
    </w:p>
    <w:p w:rsidR="00841B3B" w:rsidRPr="00A1343F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300" w:line="450" w:lineRule="atLeast"/>
        <w:jc w:val="center"/>
        <w:rPr>
          <w:rFonts w:ascii="Century Schoolbook" w:eastAsia="Times New Roman" w:hAnsi="Century Schoolbook" w:cs="Open Sans"/>
          <w:color w:val="787878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Томас Эдисон, изобретатель электрической лампы</w:t>
      </w:r>
    </w:p>
    <w:p w:rsidR="007A0B40" w:rsidRDefault="007A0B40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</w:p>
    <w:p w:rsidR="007A0B40" w:rsidRDefault="007A0B40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</w:p>
    <w:p w:rsidR="007A0B40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0" w:line="450" w:lineRule="atLeast"/>
        <w:jc w:val="center"/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color w:val="000000"/>
          <w:sz w:val="28"/>
          <w:szCs w:val="28"/>
          <w:lang w:eastAsia="ru-RU"/>
        </w:rPr>
        <w:t>«Когда у аутизма будет выходной, тогда и у меня будет выходной» </w:t>
      </w:r>
    </w:p>
    <w:p w:rsidR="00841B3B" w:rsidRPr="00A1343F" w:rsidRDefault="00841B3B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0" w:line="450" w:lineRule="atLeast"/>
        <w:jc w:val="center"/>
        <w:rPr>
          <w:rFonts w:ascii="Century Schoolbook" w:eastAsia="Times New Roman" w:hAnsi="Century Schoolbook" w:cs="Open Sans"/>
          <w:color w:val="787878"/>
          <w:sz w:val="28"/>
          <w:szCs w:val="28"/>
          <w:lang w:eastAsia="ru-RU"/>
        </w:rPr>
      </w:pPr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 xml:space="preserve">Бернард </w:t>
      </w:r>
      <w:proofErr w:type="spellStart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Римланд</w:t>
      </w:r>
      <w:proofErr w:type="spellEnd"/>
      <w:r w:rsidRPr="00A1343F">
        <w:rPr>
          <w:rFonts w:ascii="Century Schoolbook" w:eastAsia="Times New Roman" w:hAnsi="Century Schoolbook" w:cs="Open Sans"/>
          <w:i/>
          <w:iCs/>
          <w:color w:val="000000"/>
          <w:sz w:val="28"/>
          <w:szCs w:val="28"/>
          <w:lang w:eastAsia="ru-RU"/>
        </w:rPr>
        <w:t>, основатель Института исследования аутизма, отец ребенка с аутизмом</w:t>
      </w:r>
    </w:p>
    <w:p w:rsidR="00C67314" w:rsidRDefault="00C67314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</w:pPr>
    </w:p>
    <w:p w:rsidR="00A1343F" w:rsidRDefault="00A1343F" w:rsidP="007A0B40">
      <w:pPr>
        <w:pBdr>
          <w:top w:val="dashDotStroked" w:sz="24" w:space="23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</w:pPr>
      <w:bookmarkStart w:id="0" w:name="_GoBack"/>
      <w:bookmarkEnd w:id="0"/>
    </w:p>
    <w:sectPr w:rsidR="00A1343F" w:rsidSect="00A1343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B3E08"/>
    <w:multiLevelType w:val="hybridMultilevel"/>
    <w:tmpl w:val="90FA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D"/>
    <w:rsid w:val="000940B5"/>
    <w:rsid w:val="007323B3"/>
    <w:rsid w:val="007A0B40"/>
    <w:rsid w:val="00841B3B"/>
    <w:rsid w:val="008767BD"/>
    <w:rsid w:val="009D603D"/>
    <w:rsid w:val="00A1343F"/>
    <w:rsid w:val="00C67314"/>
    <w:rsid w:val="00E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DDD0-FA34-4594-A517-F6676E4D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rkgrey">
    <w:name w:val="darkgrey"/>
    <w:basedOn w:val="a0"/>
    <w:rsid w:val="00841B3B"/>
  </w:style>
  <w:style w:type="paragraph" w:styleId="a3">
    <w:name w:val="Normal (Web)"/>
    <w:basedOn w:val="a"/>
    <w:uiPriority w:val="99"/>
    <w:semiHidden/>
    <w:unhideWhenUsed/>
    <w:rsid w:val="0084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B3B"/>
    <w:rPr>
      <w:i/>
      <w:iCs/>
    </w:rPr>
  </w:style>
  <w:style w:type="paragraph" w:styleId="a5">
    <w:name w:val="List Paragraph"/>
    <w:basedOn w:val="a"/>
    <w:uiPriority w:val="34"/>
    <w:qFormat/>
    <w:rsid w:val="00A1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2021-03-05T07:41:00Z</dcterms:created>
  <dcterms:modified xsi:type="dcterms:W3CDTF">2021-03-09T12:28:00Z</dcterms:modified>
</cp:coreProperties>
</file>