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AF" w:rsidRPr="00D0493B" w:rsidRDefault="00D0493B" w:rsidP="00D0493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</w:t>
      </w:r>
      <w:bookmarkStart w:id="0" w:name="_GoBack"/>
      <w:bookmarkEnd w:id="0"/>
      <w:r w:rsidRPr="00D0493B"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>Что такое синдром эмоционального выгорания?</w:t>
      </w:r>
      <w:r w:rsidRPr="00D049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Синдром эмоционального выгорания – отрицательное воздействие профессиональной деятельности на личность в сфере «человек – человек», проявляющееся в виде определенных изменений в поведении и состоянии человека.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– Всемирная организация здравоохранения включила синдром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эмоционального выгорания (СЭВ) в Международную классификацию болезней.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–Термин введен американским психиатром Г. </w:t>
      </w:r>
      <w:proofErr w:type="spellStart"/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Фрейденбергером</w:t>
      </w:r>
      <w:proofErr w:type="spellEnd"/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в 1974 году, в переводе с английского означает «выгорать дотла».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– Человек не сразу может отличить мотивационное и физическое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истощение от обычной усталости, затем постепенно нарастает 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психическое отдаление от профессии и чувство цинизма, снижается работоспособность.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>По каким признакам можно определить</w:t>
      </w:r>
      <w:r w:rsidRPr="00D049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>эмоциональное выгорание?</w:t>
      </w:r>
      <w:r w:rsidRPr="00D049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Физические симптомы: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усталость, бессонница, головокружение, 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чрезмерная потливость, дрожь, повышение артериального давления.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Эмоциональные симптомы: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пессимизм, ощущение беспомощности и безнадежности, раздражительность, тревога, чувство одиночества.</w:t>
      </w:r>
      <w:r w:rsidRPr="00D0493B">
        <w:rPr>
          <w:rFonts w:ascii="Times New Roman" w:hAnsi="Times New Roman" w:cs="Times New Roman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>Как противостоять эмоциональному</w:t>
      </w:r>
      <w:r w:rsidRPr="00D049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C45911" w:themeColor="accent2" w:themeShade="BF"/>
          <w:sz w:val="28"/>
          <w:szCs w:val="28"/>
        </w:rPr>
        <w:t>выгоранию?</w:t>
      </w:r>
      <w:r w:rsidRPr="00D0493B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Организационный уровень: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займитесь улучшением условий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труда, формируйте положительный микроклимат; разработайте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систему поощрений; грамотно подойдите к использованию перерывов в работе;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Межличностный уровень: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работайте над улучшением взаимоотношений в коллективе;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Профессиональный уровень: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уделите время профессиональному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развитию и самосовершенствованию; правильно организовывайте рабочее время; определите для себя краткосрочные и долгосрочные цели;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01"/>
          <w:rFonts w:ascii="Times New Roman" w:hAnsi="Times New Roman" w:cs="Times New Roman"/>
          <w:color w:val="231F20"/>
          <w:sz w:val="28"/>
          <w:szCs w:val="28"/>
        </w:rPr>
        <w:t xml:space="preserve">Индивидуальный уровень: </w:t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займитесь отработкой личных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проблем, например, в тренингах; отойдите от конкуренции; уделите время освоению методик повышения стрессоустойчивости;</w:t>
      </w:r>
      <w:r w:rsidRPr="00D0493B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0493B">
        <w:rPr>
          <w:rStyle w:val="fontstyle21"/>
          <w:rFonts w:ascii="Times New Roman" w:hAnsi="Times New Roman" w:cs="Times New Roman"/>
          <w:sz w:val="28"/>
          <w:szCs w:val="28"/>
        </w:rPr>
        <w:t>поддерживайте хорошую физическую форму.</w:t>
      </w:r>
    </w:p>
    <w:sectPr w:rsidR="00EF45AF" w:rsidRPr="00D0493B" w:rsidSect="00D049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Bold">
    <w:altName w:val="Times New Roman"/>
    <w:panose1 w:val="00000000000000000000"/>
    <w:charset w:val="00"/>
    <w:family w:val="roman"/>
    <w:notTrueType/>
    <w:pitch w:val="default"/>
  </w:font>
  <w:font w:name="Whitney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9"/>
    <w:rsid w:val="00D0493B"/>
    <w:rsid w:val="00E11C19"/>
    <w:rsid w:val="00E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C9A75-D164-4112-A920-AD830852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493B"/>
    <w:rPr>
      <w:rFonts w:ascii="Whitney-Bold" w:hAnsi="Whitney-Bold" w:hint="default"/>
      <w:b/>
      <w:bCs/>
      <w:i w:val="0"/>
      <w:iCs w:val="0"/>
      <w:color w:val="00A0B0"/>
      <w:sz w:val="32"/>
      <w:szCs w:val="32"/>
    </w:rPr>
  </w:style>
  <w:style w:type="character" w:customStyle="1" w:styleId="fontstyle21">
    <w:name w:val="fontstyle21"/>
    <w:basedOn w:val="a0"/>
    <w:rsid w:val="00D0493B"/>
    <w:rPr>
      <w:rFonts w:ascii="Whitney-Medium" w:hAnsi="Whitney-Medium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2021-06-02T10:05:00Z</dcterms:created>
  <dcterms:modified xsi:type="dcterms:W3CDTF">2021-06-02T10:11:00Z</dcterms:modified>
</cp:coreProperties>
</file>