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36" w:rsidRPr="009473B5" w:rsidRDefault="009473B5">
      <w:pPr>
        <w:spacing w:after="0" w:line="408" w:lineRule="auto"/>
        <w:ind w:left="120"/>
        <w:jc w:val="center"/>
        <w:rPr>
          <w:lang w:val="ru-RU"/>
        </w:rPr>
      </w:pPr>
      <w:bookmarkStart w:id="0" w:name="block-18856281"/>
      <w:r w:rsidRPr="009473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7B36" w:rsidRPr="009473B5" w:rsidRDefault="009473B5">
      <w:pPr>
        <w:spacing w:after="0" w:line="408" w:lineRule="auto"/>
        <w:ind w:left="120"/>
        <w:jc w:val="center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9473B5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9473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7B36" w:rsidRPr="009473B5" w:rsidRDefault="009473B5">
      <w:pPr>
        <w:spacing w:after="0" w:line="408" w:lineRule="auto"/>
        <w:ind w:left="120"/>
        <w:jc w:val="center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9473B5">
        <w:rPr>
          <w:rFonts w:ascii="Times New Roman" w:hAnsi="Times New Roman"/>
          <w:b/>
          <w:color w:val="000000"/>
          <w:sz w:val="28"/>
          <w:lang w:val="ru-RU"/>
        </w:rPr>
        <w:t>Зерноградский район</w:t>
      </w:r>
      <w:bookmarkEnd w:id="2"/>
      <w:r w:rsidRPr="009473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73B5">
        <w:rPr>
          <w:rFonts w:ascii="Times New Roman" w:hAnsi="Times New Roman"/>
          <w:color w:val="000000"/>
          <w:sz w:val="28"/>
          <w:lang w:val="ru-RU"/>
        </w:rPr>
        <w:t>​</w:t>
      </w:r>
    </w:p>
    <w:p w:rsidR="00B47B36" w:rsidRPr="009473B5" w:rsidRDefault="009473B5">
      <w:pPr>
        <w:spacing w:after="0" w:line="408" w:lineRule="auto"/>
        <w:ind w:left="120"/>
        <w:jc w:val="center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МБОУ СОШ УИОП г. Зернограда</w:t>
      </w:r>
    </w:p>
    <w:p w:rsidR="00B47B36" w:rsidRPr="009473B5" w:rsidRDefault="00B47B36">
      <w:pPr>
        <w:spacing w:after="0"/>
        <w:ind w:left="120"/>
        <w:rPr>
          <w:lang w:val="ru-RU"/>
        </w:rPr>
      </w:pPr>
    </w:p>
    <w:p w:rsidR="00B47B36" w:rsidRPr="009473B5" w:rsidRDefault="00B47B36">
      <w:pPr>
        <w:spacing w:after="0"/>
        <w:ind w:left="120"/>
        <w:rPr>
          <w:lang w:val="ru-RU"/>
        </w:rPr>
      </w:pPr>
    </w:p>
    <w:p w:rsidR="00B47B36" w:rsidRPr="009473B5" w:rsidRDefault="00B47B36">
      <w:pPr>
        <w:spacing w:after="0"/>
        <w:ind w:left="120"/>
        <w:rPr>
          <w:lang w:val="ru-RU"/>
        </w:rPr>
      </w:pPr>
    </w:p>
    <w:p w:rsidR="00B47B36" w:rsidRPr="009473B5" w:rsidRDefault="00B47B3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73B5" w:rsidRPr="00E2220E" w:rsidTr="009473B5">
        <w:tc>
          <w:tcPr>
            <w:tcW w:w="3114" w:type="dxa"/>
          </w:tcPr>
          <w:p w:rsidR="009473B5" w:rsidRPr="0040209D" w:rsidRDefault="009473B5" w:rsidP="009473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473B5" w:rsidRPr="008944ED" w:rsidRDefault="009473B5" w:rsidP="009473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советом школы</w:t>
            </w:r>
          </w:p>
          <w:p w:rsidR="009473B5" w:rsidRDefault="009473B5" w:rsidP="009473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73B5" w:rsidRPr="008944ED" w:rsidRDefault="009473B5" w:rsidP="009473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 Е.Ю.</w:t>
            </w:r>
          </w:p>
          <w:p w:rsidR="009473B5" w:rsidRDefault="009473B5" w:rsidP="009473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473B5" w:rsidRPr="0040209D" w:rsidRDefault="009473B5" w:rsidP="009473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73B5" w:rsidRPr="0040209D" w:rsidRDefault="009473B5" w:rsidP="009473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473B5" w:rsidRPr="008944ED" w:rsidRDefault="009473B5" w:rsidP="009473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473B5" w:rsidRDefault="009473B5" w:rsidP="009473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73B5" w:rsidRPr="008944ED" w:rsidRDefault="009473B5" w:rsidP="009473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С.И.</w:t>
            </w:r>
          </w:p>
          <w:p w:rsidR="009473B5" w:rsidRDefault="009473B5" w:rsidP="009473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473B5" w:rsidRPr="0040209D" w:rsidRDefault="009473B5" w:rsidP="009473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73B5" w:rsidRDefault="009473B5" w:rsidP="009473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473B5" w:rsidRPr="008944ED" w:rsidRDefault="009473B5" w:rsidP="009473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473B5" w:rsidRDefault="009473B5" w:rsidP="009473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73B5" w:rsidRPr="008944ED" w:rsidRDefault="009473B5" w:rsidP="009473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:rsidR="009473B5" w:rsidRDefault="009473B5" w:rsidP="009473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473B5" w:rsidRPr="0040209D" w:rsidRDefault="009473B5" w:rsidP="009473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7B36" w:rsidRDefault="00B47B36">
      <w:pPr>
        <w:spacing w:after="0"/>
        <w:ind w:left="120"/>
      </w:pPr>
    </w:p>
    <w:p w:rsidR="00B47B36" w:rsidRDefault="009473B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7B36" w:rsidRDefault="00B47B36">
      <w:pPr>
        <w:spacing w:after="0"/>
        <w:ind w:left="120"/>
      </w:pPr>
    </w:p>
    <w:p w:rsidR="00B47B36" w:rsidRDefault="00B47B36">
      <w:pPr>
        <w:spacing w:after="0"/>
        <w:ind w:left="120"/>
      </w:pPr>
    </w:p>
    <w:p w:rsidR="00B47B36" w:rsidRDefault="00B47B36">
      <w:pPr>
        <w:spacing w:after="0"/>
        <w:ind w:left="120"/>
      </w:pPr>
    </w:p>
    <w:p w:rsidR="00B47B36" w:rsidRDefault="009473B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7B36" w:rsidRDefault="009473B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2524091)</w:t>
      </w:r>
    </w:p>
    <w:p w:rsidR="00B47B36" w:rsidRDefault="00B47B36">
      <w:pPr>
        <w:spacing w:after="0"/>
        <w:ind w:left="120"/>
        <w:jc w:val="center"/>
      </w:pPr>
    </w:p>
    <w:p w:rsidR="00B47B36" w:rsidRPr="009473B5" w:rsidRDefault="009473B5">
      <w:pPr>
        <w:spacing w:after="0" w:line="408" w:lineRule="auto"/>
        <w:ind w:left="120"/>
        <w:jc w:val="center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B47B36" w:rsidRPr="009473B5" w:rsidRDefault="009473B5">
      <w:pPr>
        <w:spacing w:after="0" w:line="408" w:lineRule="auto"/>
        <w:ind w:left="120"/>
        <w:jc w:val="center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10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9473B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73B5">
        <w:rPr>
          <w:rFonts w:ascii="Times New Roman" w:hAnsi="Times New Roman" w:cs="Times New Roman"/>
          <w:sz w:val="28"/>
          <w:szCs w:val="28"/>
          <w:lang w:val="ru-RU"/>
        </w:rPr>
        <w:t>Учитель  Головко С.И.</w:t>
      </w: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B47B36">
      <w:pPr>
        <w:spacing w:after="0"/>
        <w:ind w:left="120"/>
        <w:jc w:val="center"/>
        <w:rPr>
          <w:lang w:val="ru-RU"/>
        </w:rPr>
      </w:pPr>
    </w:p>
    <w:p w:rsidR="00B47B36" w:rsidRPr="009473B5" w:rsidRDefault="009473B5">
      <w:pPr>
        <w:spacing w:after="0"/>
        <w:ind w:left="120"/>
        <w:jc w:val="center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proofErr w:type="spellStart"/>
      <w:r w:rsidRPr="009473B5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9473B5">
        <w:rPr>
          <w:rFonts w:ascii="Times New Roman" w:hAnsi="Times New Roman"/>
          <w:b/>
          <w:color w:val="000000"/>
          <w:sz w:val="28"/>
          <w:lang w:val="ru-RU"/>
        </w:rPr>
        <w:t>.З</w:t>
      </w:r>
      <w:proofErr w:type="gramEnd"/>
      <w:r w:rsidRPr="009473B5">
        <w:rPr>
          <w:rFonts w:ascii="Times New Roman" w:hAnsi="Times New Roman"/>
          <w:b/>
          <w:color w:val="000000"/>
          <w:sz w:val="28"/>
          <w:lang w:val="ru-RU"/>
        </w:rPr>
        <w:t>ерноград</w:t>
      </w:r>
      <w:bookmarkEnd w:id="3"/>
      <w:proofErr w:type="spellEnd"/>
      <w:r w:rsidRPr="009473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9473B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473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73B5">
        <w:rPr>
          <w:rFonts w:ascii="Times New Roman" w:hAnsi="Times New Roman"/>
          <w:color w:val="000000"/>
          <w:sz w:val="28"/>
          <w:lang w:val="ru-RU"/>
        </w:rPr>
        <w:t>​</w:t>
      </w:r>
    </w:p>
    <w:p w:rsidR="00B47B36" w:rsidRPr="009473B5" w:rsidRDefault="00B47B36">
      <w:pPr>
        <w:spacing w:after="0"/>
        <w:ind w:left="120"/>
        <w:rPr>
          <w:lang w:val="ru-RU"/>
        </w:rPr>
      </w:pPr>
    </w:p>
    <w:p w:rsidR="00B47B36" w:rsidRPr="009473B5" w:rsidRDefault="00B47B36">
      <w:pPr>
        <w:rPr>
          <w:lang w:val="ru-RU"/>
        </w:rPr>
        <w:sectPr w:rsidR="00B47B36" w:rsidRPr="009473B5">
          <w:pgSz w:w="11906" w:h="16383"/>
          <w:pgMar w:top="1134" w:right="850" w:bottom="1134" w:left="1701" w:header="720" w:footer="720" w:gutter="0"/>
          <w:cols w:space="720"/>
        </w:sectPr>
      </w:pP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bookmarkStart w:id="5" w:name="block-18856283"/>
      <w:bookmarkEnd w:id="0"/>
      <w:r w:rsidRPr="009473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​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9473B5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9473B5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 w:rsidRPr="009473B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47B36" w:rsidRPr="009473B5" w:rsidRDefault="00B47B36">
      <w:pPr>
        <w:rPr>
          <w:lang w:val="ru-RU"/>
        </w:rPr>
        <w:sectPr w:rsidR="00B47B36" w:rsidRPr="009473B5">
          <w:pgSz w:w="11906" w:h="16383"/>
          <w:pgMar w:top="1134" w:right="850" w:bottom="1134" w:left="1701" w:header="720" w:footer="720" w:gutter="0"/>
          <w:cols w:space="720"/>
        </w:sectPr>
      </w:pP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bookmarkStart w:id="7" w:name="block-18856282"/>
      <w:bookmarkEnd w:id="5"/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473B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Гипотеза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Физический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применимости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Гидростатическое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473B5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9473B5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B47B36" w:rsidRDefault="009473B5">
      <w:pPr>
        <w:spacing w:after="0" w:line="264" w:lineRule="auto"/>
        <w:ind w:firstLine="600"/>
        <w:jc w:val="both"/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Уравнение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Удельная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сгорания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топлива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9473B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Конденсатор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Электроёмкость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конденсатора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>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9473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9473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9473B5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B47B36" w:rsidRDefault="009473B5">
      <w:pPr>
        <w:spacing w:after="0" w:line="264" w:lineRule="auto"/>
        <w:ind w:firstLine="600"/>
        <w:jc w:val="both"/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Молния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Плазма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3B5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9473B5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9473B5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B47B36">
      <w:pPr>
        <w:rPr>
          <w:lang w:val="ru-RU"/>
        </w:rPr>
        <w:sectPr w:rsidR="00B47B36" w:rsidRPr="009473B5">
          <w:pgSz w:w="11906" w:h="16383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bookmarkStart w:id="9" w:name="block-18856284"/>
      <w:bookmarkEnd w:id="7"/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9473B5">
      <w:pPr>
        <w:spacing w:after="0" w:line="264" w:lineRule="auto"/>
        <w:ind w:firstLine="60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47B36" w:rsidRPr="009473B5" w:rsidRDefault="00947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B47B36" w:rsidRPr="009473B5" w:rsidRDefault="00947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47B36" w:rsidRPr="009473B5" w:rsidRDefault="00947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47B36" w:rsidRPr="009473B5" w:rsidRDefault="00947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B47B36" w:rsidRPr="009473B5" w:rsidRDefault="009473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47B36" w:rsidRPr="009473B5" w:rsidRDefault="009473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B47B36" w:rsidRPr="009473B5" w:rsidRDefault="009473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10" w:name="_Toc138318759"/>
      <w:bookmarkEnd w:id="10"/>
      <w:r w:rsidRPr="009473B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B47B36" w:rsidRPr="009473B5" w:rsidRDefault="009473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B47B36" w:rsidRPr="009473B5" w:rsidRDefault="009473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47B36" w:rsidRPr="009473B5" w:rsidRDefault="009473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B47B36" w:rsidRPr="009473B5" w:rsidRDefault="009473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47B36" w:rsidRPr="009473B5" w:rsidRDefault="009473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47B36" w:rsidRPr="009473B5" w:rsidRDefault="009473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47B36" w:rsidRPr="009473B5" w:rsidRDefault="009473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47B36" w:rsidRPr="009473B5" w:rsidRDefault="009473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47B36" w:rsidRPr="009473B5" w:rsidRDefault="009473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47B36" w:rsidRPr="009473B5" w:rsidRDefault="009473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47B36" w:rsidRPr="009473B5" w:rsidRDefault="009473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47B36" w:rsidRDefault="009473B5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47B36" w:rsidRPr="009473B5" w:rsidRDefault="009473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7B36" w:rsidRPr="009473B5" w:rsidRDefault="009473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47B36" w:rsidRPr="009473B5" w:rsidRDefault="009473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B47B36" w:rsidRPr="009473B5" w:rsidRDefault="009473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B47B36" w:rsidRPr="009473B5" w:rsidRDefault="009473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47B36" w:rsidRDefault="009473B5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7B36" w:rsidRPr="009473B5" w:rsidRDefault="009473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47B36" w:rsidRPr="009473B5" w:rsidRDefault="009473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47B36" w:rsidRDefault="009473B5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7B36" w:rsidRPr="009473B5" w:rsidRDefault="009473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B47B36" w:rsidRDefault="009473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47B36" w:rsidRPr="009473B5" w:rsidRDefault="009473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47B36" w:rsidRPr="009473B5" w:rsidRDefault="009473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47B36" w:rsidRPr="009473B5" w:rsidRDefault="009473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47B36" w:rsidRPr="009473B5" w:rsidRDefault="009473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47B36" w:rsidRPr="009473B5" w:rsidRDefault="009473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47B36" w:rsidRPr="009473B5" w:rsidRDefault="009473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47B36" w:rsidRPr="009473B5" w:rsidRDefault="009473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47B36" w:rsidRPr="009473B5" w:rsidRDefault="009473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:</w:t>
      </w:r>
    </w:p>
    <w:p w:rsidR="00B47B36" w:rsidRPr="009473B5" w:rsidRDefault="009473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47B36" w:rsidRPr="009473B5" w:rsidRDefault="009473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47B36" w:rsidRPr="009473B5" w:rsidRDefault="009473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47B36" w:rsidRPr="009473B5" w:rsidRDefault="009473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B47B36" w:rsidRPr="009473B5" w:rsidRDefault="009473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47B36" w:rsidRPr="009473B5" w:rsidRDefault="00B47B36">
      <w:pPr>
        <w:spacing w:after="0"/>
        <w:ind w:left="120"/>
        <w:rPr>
          <w:lang w:val="ru-RU"/>
        </w:rPr>
      </w:pPr>
      <w:bookmarkStart w:id="11" w:name="_Toc138318760"/>
      <w:bookmarkEnd w:id="11"/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Pr="009473B5" w:rsidRDefault="009473B5">
      <w:pPr>
        <w:spacing w:after="0" w:line="264" w:lineRule="auto"/>
        <w:ind w:left="120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473B5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473B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 сохранения энергии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>;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 xml:space="preserve">газа, работа идеального газа, относительная влажность </w:t>
      </w: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>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B47B36" w:rsidRPr="009473B5" w:rsidRDefault="009473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47B36" w:rsidRPr="009473B5" w:rsidRDefault="00B47B36">
      <w:pPr>
        <w:spacing w:after="0" w:line="264" w:lineRule="auto"/>
        <w:ind w:left="120"/>
        <w:jc w:val="both"/>
        <w:rPr>
          <w:lang w:val="ru-RU"/>
        </w:rPr>
      </w:pPr>
    </w:p>
    <w:p w:rsidR="00B47B36" w:rsidRDefault="009473B5">
      <w:pPr>
        <w:spacing w:after="0"/>
        <w:ind w:left="120"/>
      </w:pPr>
      <w:bookmarkStart w:id="12" w:name="block-18856285"/>
      <w:bookmarkEnd w:id="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7B36" w:rsidRDefault="00947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B47B36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B36" w:rsidRDefault="00B47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B36" w:rsidRDefault="00B47B36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B36" w:rsidRDefault="00B47B36"/>
        </w:tc>
      </w:tr>
      <w:tr w:rsidR="00B47B36" w:rsidRPr="0094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3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B36" w:rsidRDefault="00B47B36"/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B36" w:rsidRDefault="00B47B36"/>
        </w:tc>
      </w:tr>
      <w:tr w:rsidR="00B47B36" w:rsidRPr="0094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3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B36" w:rsidRDefault="00B47B36"/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B36" w:rsidRDefault="00B47B36"/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B47B3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B36" w:rsidRDefault="00B47B36"/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47B36" w:rsidRDefault="00B47B36"/>
        </w:tc>
      </w:tr>
    </w:tbl>
    <w:p w:rsidR="00B47B36" w:rsidRDefault="00B47B36">
      <w:pPr>
        <w:sectPr w:rsidR="00B47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B36" w:rsidRDefault="00947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47B36" w:rsidRDefault="00B47B36">
      <w:pPr>
        <w:sectPr w:rsidR="00B47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B36" w:rsidRDefault="00B47B36">
      <w:pPr>
        <w:sectPr w:rsidR="00B47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B36" w:rsidRDefault="009473B5">
      <w:pPr>
        <w:spacing w:after="0"/>
        <w:ind w:left="120"/>
      </w:pPr>
      <w:bookmarkStart w:id="13" w:name="block-1885628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7B36" w:rsidRDefault="00947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B47B3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B36" w:rsidRDefault="00B47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B36" w:rsidRDefault="00B47B3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7B36" w:rsidRDefault="00B47B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B36" w:rsidRDefault="00B47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B36" w:rsidRDefault="00B47B36"/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3847A7" w:rsidRDefault="003847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B71EF3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71EF3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изопроцессов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71EF3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B71EF3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Pr="00157B73" w:rsidRDefault="00157B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71EF3">
              <w:rPr>
                <w:lang w:val="ru-RU"/>
              </w:rPr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47B36" w:rsidRDefault="00B47B36">
            <w:pPr>
              <w:spacing w:after="0"/>
              <w:ind w:left="135"/>
            </w:pPr>
          </w:p>
        </w:tc>
      </w:tr>
      <w:tr w:rsidR="00B47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Pr="009473B5" w:rsidRDefault="009473B5">
            <w:pPr>
              <w:spacing w:after="0"/>
              <w:ind w:left="135"/>
              <w:rPr>
                <w:lang w:val="ru-RU"/>
              </w:rPr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 w:rsidRPr="00947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47B36" w:rsidRDefault="00947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B36" w:rsidRDefault="00B47B36"/>
        </w:tc>
      </w:tr>
    </w:tbl>
    <w:p w:rsidR="00B47B36" w:rsidRDefault="00B47B36">
      <w:pPr>
        <w:sectPr w:rsidR="00B47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B36" w:rsidRDefault="00B47B36">
      <w:pPr>
        <w:spacing w:after="0"/>
        <w:ind w:left="120"/>
      </w:pPr>
    </w:p>
    <w:p w:rsidR="00B47B36" w:rsidRDefault="00B47B36">
      <w:pPr>
        <w:sectPr w:rsidR="00B47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B36" w:rsidRDefault="00B47B36">
      <w:pPr>
        <w:sectPr w:rsidR="00B47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B36" w:rsidRDefault="009473B5">
      <w:pPr>
        <w:spacing w:after="0"/>
        <w:ind w:left="120"/>
      </w:pPr>
      <w:bookmarkStart w:id="14" w:name="block-1885628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7B36" w:rsidRDefault="009473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7B36" w:rsidRPr="009473B5" w:rsidRDefault="009473B5">
      <w:pPr>
        <w:spacing w:after="0" w:line="480" w:lineRule="auto"/>
        <w:ind w:left="120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e351eb82-6fcf-4286-955d-8c105ce4111a"/>
      <w:r w:rsidRPr="009473B5">
        <w:rPr>
          <w:rFonts w:ascii="Times New Roman" w:hAnsi="Times New Roman"/>
          <w:color w:val="000000"/>
          <w:sz w:val="28"/>
          <w:lang w:val="ru-RU"/>
        </w:rPr>
        <w:t xml:space="preserve">• Физика, 10 класс/ Грачёв А.В.,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Погожев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9473B5">
        <w:rPr>
          <w:rFonts w:ascii="Times New Roman" w:hAnsi="Times New Roman"/>
          <w:color w:val="000000"/>
          <w:sz w:val="28"/>
          <w:lang w:val="ru-RU"/>
        </w:rPr>
        <w:t>Салецкий</w:t>
      </w:r>
      <w:proofErr w:type="spell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А.М., Боков П.Ю.,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5"/>
      <w:r w:rsidRPr="009473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7B36" w:rsidRPr="009473B5" w:rsidRDefault="009473B5">
      <w:pPr>
        <w:spacing w:after="0" w:line="480" w:lineRule="auto"/>
        <w:ind w:left="120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12a06b6e-125c-439f-871b-e02bd3e2ad62"/>
      <w:r w:rsidRPr="009473B5">
        <w:rPr>
          <w:rFonts w:ascii="Times New Roman" w:hAnsi="Times New Roman"/>
          <w:color w:val="000000"/>
          <w:sz w:val="28"/>
          <w:lang w:val="ru-RU"/>
        </w:rPr>
        <w:t>_</w:t>
      </w:r>
      <w:bookmarkEnd w:id="16"/>
      <w:r w:rsidRPr="009473B5">
        <w:rPr>
          <w:rFonts w:ascii="Times New Roman" w:hAnsi="Times New Roman"/>
          <w:color w:val="000000"/>
          <w:sz w:val="28"/>
          <w:lang w:val="ru-RU"/>
        </w:rPr>
        <w:t>‌</w:t>
      </w:r>
    </w:p>
    <w:p w:rsidR="00B47B36" w:rsidRPr="009473B5" w:rsidRDefault="009473B5">
      <w:pPr>
        <w:spacing w:after="0"/>
        <w:ind w:left="120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​</w:t>
      </w:r>
    </w:p>
    <w:p w:rsidR="00B47B36" w:rsidRPr="009473B5" w:rsidRDefault="009473B5">
      <w:pPr>
        <w:spacing w:after="0" w:line="480" w:lineRule="auto"/>
        <w:ind w:left="120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7B36" w:rsidRPr="009473B5" w:rsidRDefault="009473B5">
      <w:pPr>
        <w:spacing w:after="0" w:line="480" w:lineRule="auto"/>
        <w:ind w:left="120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5857a8d1-7245-4da7-98ec-3ba2decba0a5"/>
      <w:r w:rsidRPr="009473B5">
        <w:rPr>
          <w:rFonts w:ascii="Times New Roman" w:hAnsi="Times New Roman"/>
          <w:color w:val="000000"/>
          <w:sz w:val="28"/>
          <w:lang w:val="ru-RU"/>
        </w:rPr>
        <w:t>Сайт ФИПИ</w:t>
      </w:r>
      <w:bookmarkEnd w:id="17"/>
      <w:r w:rsidRPr="009473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7B36" w:rsidRPr="009473B5" w:rsidRDefault="00B47B36">
      <w:pPr>
        <w:spacing w:after="0"/>
        <w:ind w:left="120"/>
        <w:rPr>
          <w:lang w:val="ru-RU"/>
        </w:rPr>
      </w:pPr>
    </w:p>
    <w:p w:rsidR="00B47B36" w:rsidRPr="009473B5" w:rsidRDefault="009473B5">
      <w:pPr>
        <w:spacing w:after="0" w:line="480" w:lineRule="auto"/>
        <w:ind w:left="120"/>
        <w:rPr>
          <w:lang w:val="ru-RU"/>
        </w:rPr>
      </w:pPr>
      <w:r w:rsidRPr="009473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7B36" w:rsidRPr="009473B5" w:rsidRDefault="009473B5">
      <w:pPr>
        <w:spacing w:after="0" w:line="480" w:lineRule="auto"/>
        <w:ind w:left="120"/>
        <w:rPr>
          <w:lang w:val="ru-RU"/>
        </w:rPr>
      </w:pPr>
      <w:r w:rsidRPr="009473B5">
        <w:rPr>
          <w:rFonts w:ascii="Times New Roman" w:hAnsi="Times New Roman"/>
          <w:color w:val="000000"/>
          <w:sz w:val="28"/>
          <w:lang w:val="ru-RU"/>
        </w:rPr>
        <w:t>​</w:t>
      </w:r>
      <w:r w:rsidRPr="009473B5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31d2ef71-1ba2-4c6c-b388-c0d1a904f51e"/>
      <w:r w:rsidRPr="009473B5">
        <w:rPr>
          <w:rFonts w:ascii="Times New Roman" w:hAnsi="Times New Roman"/>
          <w:color w:val="000000"/>
          <w:sz w:val="28"/>
          <w:lang w:val="ru-RU"/>
        </w:rPr>
        <w:t xml:space="preserve">Сайт </w:t>
      </w:r>
      <w:proofErr w:type="gramStart"/>
      <w:r w:rsidRPr="009473B5">
        <w:rPr>
          <w:rFonts w:ascii="Times New Roman" w:hAnsi="Times New Roman"/>
          <w:color w:val="000000"/>
          <w:sz w:val="28"/>
          <w:lang w:val="ru-RU"/>
        </w:rPr>
        <w:t>интернет-олимпиады</w:t>
      </w:r>
      <w:proofErr w:type="gramEnd"/>
      <w:r w:rsidRPr="009473B5">
        <w:rPr>
          <w:rFonts w:ascii="Times New Roman" w:hAnsi="Times New Roman"/>
          <w:color w:val="000000"/>
          <w:sz w:val="28"/>
          <w:lang w:val="ru-RU"/>
        </w:rPr>
        <w:t xml:space="preserve"> по физике СПбГУ</w:t>
      </w:r>
      <w:bookmarkEnd w:id="18"/>
      <w:r w:rsidRPr="009473B5">
        <w:rPr>
          <w:rFonts w:ascii="Times New Roman" w:hAnsi="Times New Roman"/>
          <w:color w:val="333333"/>
          <w:sz w:val="28"/>
          <w:lang w:val="ru-RU"/>
        </w:rPr>
        <w:t>‌</w:t>
      </w:r>
      <w:r w:rsidRPr="009473B5">
        <w:rPr>
          <w:rFonts w:ascii="Times New Roman" w:hAnsi="Times New Roman"/>
          <w:color w:val="000000"/>
          <w:sz w:val="28"/>
          <w:lang w:val="ru-RU"/>
        </w:rPr>
        <w:t>​</w:t>
      </w:r>
      <w:bookmarkEnd w:id="14"/>
    </w:p>
    <w:sectPr w:rsidR="00B47B36" w:rsidRPr="009473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D37"/>
    <w:multiLevelType w:val="multilevel"/>
    <w:tmpl w:val="69148F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C1356"/>
    <w:multiLevelType w:val="multilevel"/>
    <w:tmpl w:val="19DC8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80319"/>
    <w:multiLevelType w:val="multilevel"/>
    <w:tmpl w:val="00784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531B6"/>
    <w:multiLevelType w:val="multilevel"/>
    <w:tmpl w:val="AE64CE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3447D"/>
    <w:multiLevelType w:val="multilevel"/>
    <w:tmpl w:val="5BA072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62A9D"/>
    <w:multiLevelType w:val="multilevel"/>
    <w:tmpl w:val="17963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97662"/>
    <w:multiLevelType w:val="multilevel"/>
    <w:tmpl w:val="DC54F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85E29"/>
    <w:multiLevelType w:val="multilevel"/>
    <w:tmpl w:val="431A92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66DEE"/>
    <w:multiLevelType w:val="multilevel"/>
    <w:tmpl w:val="2FEE1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92C8F"/>
    <w:multiLevelType w:val="multilevel"/>
    <w:tmpl w:val="4BB28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672F6"/>
    <w:multiLevelType w:val="multilevel"/>
    <w:tmpl w:val="1C567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A737F7"/>
    <w:multiLevelType w:val="multilevel"/>
    <w:tmpl w:val="67F808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503BF"/>
    <w:multiLevelType w:val="multilevel"/>
    <w:tmpl w:val="B12A4E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9F0489"/>
    <w:multiLevelType w:val="multilevel"/>
    <w:tmpl w:val="75B083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FA4164"/>
    <w:multiLevelType w:val="multilevel"/>
    <w:tmpl w:val="BCEAE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2748C7"/>
    <w:multiLevelType w:val="multilevel"/>
    <w:tmpl w:val="8DC07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7B36"/>
    <w:rsid w:val="00157B73"/>
    <w:rsid w:val="003847A7"/>
    <w:rsid w:val="009473B5"/>
    <w:rsid w:val="00B47B36"/>
    <w:rsid w:val="00B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10234</Words>
  <Characters>58339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Головко</cp:lastModifiedBy>
  <cp:revision>3</cp:revision>
  <dcterms:created xsi:type="dcterms:W3CDTF">2023-09-18T14:52:00Z</dcterms:created>
  <dcterms:modified xsi:type="dcterms:W3CDTF">2023-09-18T15:30:00Z</dcterms:modified>
</cp:coreProperties>
</file>